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8BA" w:rsidRPr="001438F2" w:rsidRDefault="008771C3" w:rsidP="008771C3">
      <w:pPr>
        <w:pStyle w:val="NoSpacing"/>
        <w:jc w:val="center"/>
        <w:rPr>
          <w:rFonts w:cstheme="minorHAnsi"/>
          <w:b/>
          <w:sz w:val="20"/>
          <w:szCs w:val="20"/>
        </w:rPr>
      </w:pPr>
      <w:r w:rsidRPr="001438F2">
        <w:rPr>
          <w:rFonts w:cstheme="minorHAnsi"/>
          <w:b/>
          <w:sz w:val="20"/>
          <w:szCs w:val="20"/>
        </w:rPr>
        <w:t>Grade 5 Literacy: Reading and Opinion/Argument Writing Rubric</w:t>
      </w:r>
    </w:p>
    <w:p w:rsidR="008771C3" w:rsidRPr="001438F2" w:rsidRDefault="008771C3" w:rsidP="008771C3">
      <w:pPr>
        <w:pStyle w:val="NoSpacing"/>
        <w:jc w:val="center"/>
        <w:rPr>
          <w:rFonts w:cstheme="minorHAnsi"/>
          <w:b/>
          <w:sz w:val="20"/>
          <w:szCs w:val="20"/>
        </w:rPr>
      </w:pPr>
      <w:r w:rsidRPr="001438F2">
        <w:rPr>
          <w:rFonts w:cstheme="minorHAnsi"/>
          <w:b/>
          <w:sz w:val="20"/>
          <w:szCs w:val="20"/>
        </w:rPr>
        <w:t xml:space="preserve">ELA Performance Task </w:t>
      </w:r>
    </w:p>
    <w:p w:rsidR="008771C3" w:rsidRPr="002E16E2" w:rsidRDefault="008771C3" w:rsidP="008771C3">
      <w:pPr>
        <w:pStyle w:val="NoSpacing"/>
        <w:jc w:val="center"/>
        <w:rPr>
          <w:rFonts w:cstheme="minorHAnsi"/>
          <w:sz w:val="20"/>
          <w:szCs w:val="20"/>
        </w:rPr>
      </w:pPr>
    </w:p>
    <w:tbl>
      <w:tblPr>
        <w:tblStyle w:val="TableGrid"/>
        <w:tblW w:w="5000" w:type="pct"/>
        <w:tblLook w:val="04A0"/>
      </w:tblPr>
      <w:tblGrid>
        <w:gridCol w:w="2924"/>
        <w:gridCol w:w="2923"/>
        <w:gridCol w:w="2923"/>
        <w:gridCol w:w="2923"/>
        <w:gridCol w:w="2923"/>
      </w:tblGrid>
      <w:tr w:rsidR="008771C3" w:rsidRPr="001438F2" w:rsidTr="001438F2">
        <w:tc>
          <w:tcPr>
            <w:tcW w:w="1000" w:type="pct"/>
            <w:shd w:val="clear" w:color="auto" w:fill="BFBFBF" w:themeFill="background1" w:themeFillShade="BF"/>
          </w:tcPr>
          <w:p w:rsidR="008771C3" w:rsidRPr="001438F2" w:rsidRDefault="008771C3" w:rsidP="008771C3">
            <w:pPr>
              <w:pStyle w:val="NoSpacing"/>
              <w:jc w:val="center"/>
              <w:rPr>
                <w:rFonts w:cstheme="minorHAnsi"/>
                <w:sz w:val="18"/>
                <w:szCs w:val="18"/>
              </w:rPr>
            </w:pPr>
          </w:p>
        </w:tc>
        <w:tc>
          <w:tcPr>
            <w:tcW w:w="1000" w:type="pct"/>
            <w:shd w:val="clear" w:color="auto" w:fill="BFBFBF" w:themeFill="background1" w:themeFillShade="BF"/>
          </w:tcPr>
          <w:p w:rsidR="008771C3" w:rsidRPr="001438F2" w:rsidRDefault="008771C3" w:rsidP="008771C3">
            <w:pPr>
              <w:pStyle w:val="NoSpacing"/>
              <w:jc w:val="center"/>
              <w:rPr>
                <w:rFonts w:cstheme="minorHAnsi"/>
                <w:b/>
                <w:sz w:val="18"/>
                <w:szCs w:val="18"/>
              </w:rPr>
            </w:pPr>
            <w:r w:rsidRPr="001438F2">
              <w:rPr>
                <w:rFonts w:cstheme="minorHAnsi"/>
                <w:b/>
                <w:sz w:val="18"/>
                <w:szCs w:val="18"/>
              </w:rPr>
              <w:t>Level 1</w:t>
            </w:r>
          </w:p>
          <w:p w:rsidR="008771C3" w:rsidRPr="001438F2" w:rsidRDefault="008771C3" w:rsidP="008771C3">
            <w:pPr>
              <w:pStyle w:val="NoSpacing"/>
              <w:jc w:val="center"/>
              <w:rPr>
                <w:rFonts w:cstheme="minorHAnsi"/>
                <w:b/>
                <w:sz w:val="18"/>
                <w:szCs w:val="18"/>
              </w:rPr>
            </w:pPr>
            <w:r w:rsidRPr="001438F2">
              <w:rPr>
                <w:rFonts w:cstheme="minorHAnsi"/>
                <w:b/>
                <w:sz w:val="18"/>
                <w:szCs w:val="18"/>
              </w:rPr>
              <w:t xml:space="preserve">Novice </w:t>
            </w:r>
          </w:p>
        </w:tc>
        <w:tc>
          <w:tcPr>
            <w:tcW w:w="1000" w:type="pct"/>
            <w:shd w:val="clear" w:color="auto" w:fill="BFBFBF" w:themeFill="background1" w:themeFillShade="BF"/>
          </w:tcPr>
          <w:p w:rsidR="008771C3" w:rsidRPr="001438F2" w:rsidRDefault="008771C3" w:rsidP="008771C3">
            <w:pPr>
              <w:pStyle w:val="NoSpacing"/>
              <w:jc w:val="center"/>
              <w:rPr>
                <w:rFonts w:cstheme="minorHAnsi"/>
                <w:b/>
                <w:sz w:val="18"/>
                <w:szCs w:val="18"/>
              </w:rPr>
            </w:pPr>
            <w:r w:rsidRPr="001438F2">
              <w:rPr>
                <w:rFonts w:cstheme="minorHAnsi"/>
                <w:b/>
                <w:sz w:val="18"/>
                <w:szCs w:val="18"/>
              </w:rPr>
              <w:t>Level 2</w:t>
            </w:r>
          </w:p>
          <w:p w:rsidR="008771C3" w:rsidRPr="001438F2" w:rsidRDefault="008771C3" w:rsidP="008771C3">
            <w:pPr>
              <w:pStyle w:val="NoSpacing"/>
              <w:jc w:val="center"/>
              <w:rPr>
                <w:rFonts w:cstheme="minorHAnsi"/>
                <w:b/>
                <w:sz w:val="18"/>
                <w:szCs w:val="18"/>
              </w:rPr>
            </w:pPr>
            <w:r w:rsidRPr="001438F2">
              <w:rPr>
                <w:rFonts w:cstheme="minorHAnsi"/>
                <w:b/>
                <w:sz w:val="18"/>
                <w:szCs w:val="18"/>
              </w:rPr>
              <w:t xml:space="preserve">Intermediate </w:t>
            </w:r>
          </w:p>
        </w:tc>
        <w:tc>
          <w:tcPr>
            <w:tcW w:w="1000" w:type="pct"/>
            <w:shd w:val="clear" w:color="auto" w:fill="BFBFBF" w:themeFill="background1" w:themeFillShade="BF"/>
          </w:tcPr>
          <w:p w:rsidR="008771C3" w:rsidRPr="001438F2" w:rsidRDefault="008771C3" w:rsidP="008771C3">
            <w:pPr>
              <w:pStyle w:val="NoSpacing"/>
              <w:jc w:val="center"/>
              <w:rPr>
                <w:rFonts w:cstheme="minorHAnsi"/>
                <w:b/>
                <w:sz w:val="18"/>
                <w:szCs w:val="18"/>
              </w:rPr>
            </w:pPr>
            <w:r w:rsidRPr="001438F2">
              <w:rPr>
                <w:rFonts w:cstheme="minorHAnsi"/>
                <w:b/>
                <w:sz w:val="18"/>
                <w:szCs w:val="18"/>
              </w:rPr>
              <w:t>Level 3</w:t>
            </w:r>
          </w:p>
          <w:p w:rsidR="008771C3" w:rsidRPr="001438F2" w:rsidRDefault="008771C3" w:rsidP="008771C3">
            <w:pPr>
              <w:pStyle w:val="NoSpacing"/>
              <w:jc w:val="center"/>
              <w:rPr>
                <w:rFonts w:cstheme="minorHAnsi"/>
                <w:b/>
                <w:sz w:val="18"/>
                <w:szCs w:val="18"/>
              </w:rPr>
            </w:pPr>
            <w:r w:rsidRPr="001438F2">
              <w:rPr>
                <w:rFonts w:cstheme="minorHAnsi"/>
                <w:b/>
                <w:sz w:val="18"/>
                <w:szCs w:val="18"/>
              </w:rPr>
              <w:t xml:space="preserve">Proficient </w:t>
            </w:r>
          </w:p>
        </w:tc>
        <w:tc>
          <w:tcPr>
            <w:tcW w:w="1000" w:type="pct"/>
            <w:shd w:val="clear" w:color="auto" w:fill="BFBFBF" w:themeFill="background1" w:themeFillShade="BF"/>
          </w:tcPr>
          <w:p w:rsidR="008771C3" w:rsidRPr="001438F2" w:rsidRDefault="008771C3" w:rsidP="008771C3">
            <w:pPr>
              <w:pStyle w:val="NoSpacing"/>
              <w:jc w:val="center"/>
              <w:rPr>
                <w:rFonts w:cstheme="minorHAnsi"/>
                <w:b/>
                <w:sz w:val="18"/>
                <w:szCs w:val="18"/>
              </w:rPr>
            </w:pPr>
            <w:r w:rsidRPr="001438F2">
              <w:rPr>
                <w:rFonts w:cstheme="minorHAnsi"/>
                <w:b/>
                <w:sz w:val="18"/>
                <w:szCs w:val="18"/>
              </w:rPr>
              <w:t>Level 4</w:t>
            </w:r>
          </w:p>
          <w:p w:rsidR="008771C3" w:rsidRPr="001438F2" w:rsidRDefault="008771C3" w:rsidP="008771C3">
            <w:pPr>
              <w:pStyle w:val="NoSpacing"/>
              <w:jc w:val="center"/>
              <w:rPr>
                <w:rFonts w:cstheme="minorHAnsi"/>
                <w:b/>
                <w:sz w:val="18"/>
                <w:szCs w:val="18"/>
              </w:rPr>
            </w:pPr>
            <w:r w:rsidRPr="001438F2">
              <w:rPr>
                <w:rFonts w:cstheme="minorHAnsi"/>
                <w:b/>
                <w:sz w:val="18"/>
                <w:szCs w:val="18"/>
              </w:rPr>
              <w:t>Above Proficient</w:t>
            </w:r>
          </w:p>
        </w:tc>
      </w:tr>
      <w:tr w:rsidR="008771C3" w:rsidRPr="001438F2" w:rsidTr="008771C3">
        <w:tc>
          <w:tcPr>
            <w:tcW w:w="1000" w:type="pct"/>
          </w:tcPr>
          <w:p w:rsidR="008771C3" w:rsidRPr="001438F2" w:rsidRDefault="008771C3" w:rsidP="008771C3">
            <w:pPr>
              <w:pStyle w:val="NoSpacing"/>
              <w:rPr>
                <w:rFonts w:cstheme="minorHAnsi"/>
                <w:b/>
                <w:sz w:val="18"/>
                <w:szCs w:val="18"/>
              </w:rPr>
            </w:pPr>
            <w:r w:rsidRPr="001438F2">
              <w:rPr>
                <w:rFonts w:cstheme="minorHAnsi"/>
                <w:b/>
                <w:sz w:val="18"/>
                <w:szCs w:val="18"/>
              </w:rPr>
              <w:t>Focus/Makes a Claim</w:t>
            </w:r>
          </w:p>
        </w:tc>
        <w:tc>
          <w:tcPr>
            <w:tcW w:w="1000" w:type="pct"/>
          </w:tcPr>
          <w:p w:rsidR="008771C3" w:rsidRPr="001438F2" w:rsidRDefault="008771C3" w:rsidP="008771C3">
            <w:pPr>
              <w:pStyle w:val="NoSpacing"/>
              <w:rPr>
                <w:rFonts w:cstheme="minorHAnsi"/>
                <w:sz w:val="18"/>
                <w:szCs w:val="18"/>
              </w:rPr>
            </w:pPr>
            <w:r w:rsidRPr="001438F2">
              <w:rPr>
                <w:rFonts w:cstheme="minorHAnsi"/>
                <w:sz w:val="18"/>
                <w:szCs w:val="18"/>
              </w:rPr>
              <w:t>The writer may introduce a main topic, but does not explicitly state a claim.</w:t>
            </w:r>
          </w:p>
        </w:tc>
        <w:tc>
          <w:tcPr>
            <w:tcW w:w="1000" w:type="pct"/>
          </w:tcPr>
          <w:p w:rsidR="008771C3" w:rsidRPr="001438F2" w:rsidRDefault="008771C3" w:rsidP="008771C3">
            <w:pPr>
              <w:pStyle w:val="NoSpacing"/>
              <w:rPr>
                <w:rFonts w:cstheme="minorHAnsi"/>
                <w:sz w:val="18"/>
                <w:szCs w:val="18"/>
              </w:rPr>
            </w:pPr>
            <w:r w:rsidRPr="001438F2">
              <w:rPr>
                <w:rFonts w:cstheme="minorHAnsi"/>
                <w:sz w:val="18"/>
                <w:szCs w:val="18"/>
              </w:rPr>
              <w:t>States a claim that is related to the topic, but does not show a clear position on the topic</w:t>
            </w:r>
          </w:p>
        </w:tc>
        <w:tc>
          <w:tcPr>
            <w:tcW w:w="1000" w:type="pct"/>
          </w:tcPr>
          <w:p w:rsidR="008771C3" w:rsidRPr="001438F2" w:rsidRDefault="008771C3" w:rsidP="008771C3">
            <w:pPr>
              <w:pStyle w:val="NoSpacing"/>
              <w:rPr>
                <w:rFonts w:cstheme="minorHAnsi"/>
                <w:sz w:val="18"/>
                <w:szCs w:val="18"/>
              </w:rPr>
            </w:pPr>
            <w:r w:rsidRPr="001438F2">
              <w:rPr>
                <w:rFonts w:cstheme="minorHAnsi"/>
                <w:sz w:val="18"/>
                <w:szCs w:val="18"/>
              </w:rPr>
              <w:t>Clearly states a claim that takes a position on the topic.</w:t>
            </w:r>
          </w:p>
        </w:tc>
        <w:tc>
          <w:tcPr>
            <w:tcW w:w="1000" w:type="pct"/>
          </w:tcPr>
          <w:p w:rsidR="008771C3" w:rsidRPr="001438F2" w:rsidRDefault="008771C3" w:rsidP="008771C3">
            <w:pPr>
              <w:pStyle w:val="NoSpacing"/>
              <w:rPr>
                <w:rFonts w:cstheme="minorHAnsi"/>
                <w:sz w:val="18"/>
                <w:szCs w:val="18"/>
              </w:rPr>
            </w:pPr>
            <w:r w:rsidRPr="001438F2">
              <w:rPr>
                <w:rFonts w:cstheme="minorHAnsi"/>
                <w:sz w:val="18"/>
                <w:szCs w:val="18"/>
              </w:rPr>
              <w:t>Clearly states a provocative or nuanced claim that takes a position on the topic.</w:t>
            </w:r>
          </w:p>
        </w:tc>
      </w:tr>
      <w:tr w:rsidR="008771C3" w:rsidRPr="001438F2" w:rsidTr="008771C3">
        <w:tc>
          <w:tcPr>
            <w:tcW w:w="1000" w:type="pct"/>
          </w:tcPr>
          <w:p w:rsidR="008771C3" w:rsidRPr="001438F2" w:rsidRDefault="008771C3" w:rsidP="008771C3">
            <w:pPr>
              <w:pStyle w:val="NoSpacing"/>
              <w:rPr>
                <w:rFonts w:cstheme="minorHAnsi"/>
                <w:b/>
                <w:sz w:val="18"/>
                <w:szCs w:val="18"/>
              </w:rPr>
            </w:pPr>
            <w:r w:rsidRPr="001438F2">
              <w:rPr>
                <w:rFonts w:cstheme="minorHAnsi"/>
                <w:b/>
                <w:sz w:val="18"/>
                <w:szCs w:val="18"/>
              </w:rPr>
              <w:t>Structure:</w:t>
            </w:r>
          </w:p>
          <w:p w:rsidR="008771C3" w:rsidRPr="001438F2" w:rsidRDefault="008771C3" w:rsidP="008771C3">
            <w:pPr>
              <w:pStyle w:val="NoSpacing"/>
              <w:rPr>
                <w:rFonts w:cstheme="minorHAnsi"/>
                <w:b/>
                <w:sz w:val="18"/>
                <w:szCs w:val="18"/>
              </w:rPr>
            </w:pPr>
            <w:r w:rsidRPr="001438F2">
              <w:rPr>
                <w:rFonts w:cstheme="minorHAnsi"/>
                <w:b/>
                <w:sz w:val="18"/>
                <w:szCs w:val="18"/>
              </w:rPr>
              <w:t>Organizes information</w:t>
            </w:r>
          </w:p>
        </w:tc>
        <w:tc>
          <w:tcPr>
            <w:tcW w:w="1000" w:type="pct"/>
          </w:tcPr>
          <w:p w:rsidR="008771C3" w:rsidRPr="001438F2" w:rsidRDefault="008771C3" w:rsidP="008771C3">
            <w:pPr>
              <w:pStyle w:val="NoSpacing"/>
              <w:rPr>
                <w:rFonts w:cstheme="minorHAnsi"/>
                <w:sz w:val="18"/>
                <w:szCs w:val="18"/>
              </w:rPr>
            </w:pPr>
            <w:r w:rsidRPr="001438F2">
              <w:rPr>
                <w:rFonts w:cstheme="minorHAnsi"/>
                <w:sz w:val="18"/>
                <w:szCs w:val="18"/>
              </w:rPr>
              <w:t>Includes ideas, reasons, facts, and/or details, but these appear to be in no particular order.</w:t>
            </w:r>
          </w:p>
        </w:tc>
        <w:tc>
          <w:tcPr>
            <w:tcW w:w="1000" w:type="pct"/>
          </w:tcPr>
          <w:p w:rsidR="008771C3" w:rsidRPr="001438F2" w:rsidRDefault="008771C3" w:rsidP="008771C3">
            <w:pPr>
              <w:pStyle w:val="NoSpacing"/>
              <w:rPr>
                <w:rFonts w:cstheme="minorHAnsi"/>
                <w:sz w:val="18"/>
                <w:szCs w:val="18"/>
              </w:rPr>
            </w:pPr>
            <w:r w:rsidRPr="001438F2">
              <w:rPr>
                <w:rFonts w:cstheme="minorHAnsi"/>
                <w:sz w:val="18"/>
                <w:szCs w:val="18"/>
              </w:rPr>
              <w:t>Ideas, reasons, facts, and details are grouped into sections or paragraphs that feel mostly cohesive, but may also include some information that does not seem to fit.  These sections or paragraphs appear to be in no particular order.</w:t>
            </w:r>
          </w:p>
        </w:tc>
        <w:tc>
          <w:tcPr>
            <w:tcW w:w="1000" w:type="pct"/>
          </w:tcPr>
          <w:p w:rsidR="008771C3" w:rsidRPr="001438F2" w:rsidRDefault="008771C3" w:rsidP="008771C3">
            <w:pPr>
              <w:pStyle w:val="NoSpacing"/>
              <w:rPr>
                <w:rFonts w:cstheme="minorHAnsi"/>
                <w:sz w:val="18"/>
                <w:szCs w:val="18"/>
              </w:rPr>
            </w:pPr>
            <w:r w:rsidRPr="001438F2">
              <w:rPr>
                <w:rFonts w:cstheme="minorHAnsi"/>
                <w:sz w:val="18"/>
                <w:szCs w:val="18"/>
              </w:rPr>
              <w:t xml:space="preserve">Ideas, reasons, facts and details are grouped into cohesive sections or paragraphs, and these sections </w:t>
            </w:r>
            <w:r w:rsidR="006746D6" w:rsidRPr="001438F2">
              <w:rPr>
                <w:rFonts w:cstheme="minorHAnsi"/>
                <w:sz w:val="18"/>
                <w:szCs w:val="18"/>
              </w:rPr>
              <w:t>or paragraphs, and these sections are logically ordered.  This order may not yet strengthen the impact of the claim.</w:t>
            </w:r>
          </w:p>
        </w:tc>
        <w:tc>
          <w:tcPr>
            <w:tcW w:w="1000" w:type="pct"/>
          </w:tcPr>
          <w:p w:rsidR="008771C3" w:rsidRPr="001438F2" w:rsidRDefault="006746D6" w:rsidP="006746D6">
            <w:pPr>
              <w:pStyle w:val="NoSpacing"/>
              <w:rPr>
                <w:rFonts w:cstheme="minorHAnsi"/>
                <w:sz w:val="18"/>
                <w:szCs w:val="18"/>
              </w:rPr>
            </w:pPr>
            <w:r w:rsidRPr="001438F2">
              <w:rPr>
                <w:rFonts w:cstheme="minorHAnsi"/>
                <w:sz w:val="18"/>
                <w:szCs w:val="18"/>
              </w:rPr>
              <w:t>Ideas, reasons, facts and details are grouped into cohesive sections or paragraphs, which are strategically ordered in a way that strengthens the impact of the claim. (E.g. presenting and then refuting the opposing side or ordering reasons from least to most compelling.)</w:t>
            </w:r>
          </w:p>
        </w:tc>
      </w:tr>
      <w:tr w:rsidR="008771C3" w:rsidRPr="001438F2" w:rsidTr="008771C3">
        <w:tc>
          <w:tcPr>
            <w:tcW w:w="1000" w:type="pct"/>
          </w:tcPr>
          <w:p w:rsidR="008771C3" w:rsidRPr="001438F2" w:rsidRDefault="006746D6" w:rsidP="006746D6">
            <w:pPr>
              <w:pStyle w:val="NoSpacing"/>
              <w:rPr>
                <w:rFonts w:cstheme="minorHAnsi"/>
                <w:b/>
                <w:sz w:val="18"/>
                <w:szCs w:val="18"/>
              </w:rPr>
            </w:pPr>
            <w:r w:rsidRPr="001438F2">
              <w:rPr>
                <w:rFonts w:cstheme="minorHAnsi"/>
                <w:b/>
                <w:sz w:val="18"/>
                <w:szCs w:val="18"/>
              </w:rPr>
              <w:t>Structure:</w:t>
            </w:r>
          </w:p>
          <w:p w:rsidR="006746D6" w:rsidRPr="001438F2" w:rsidRDefault="006746D6" w:rsidP="006746D6">
            <w:pPr>
              <w:pStyle w:val="NoSpacing"/>
              <w:rPr>
                <w:rFonts w:cstheme="minorHAnsi"/>
                <w:b/>
                <w:sz w:val="18"/>
                <w:szCs w:val="18"/>
              </w:rPr>
            </w:pPr>
            <w:r w:rsidRPr="001438F2">
              <w:rPr>
                <w:rFonts w:cstheme="minorHAnsi"/>
                <w:b/>
                <w:sz w:val="18"/>
                <w:szCs w:val="18"/>
              </w:rPr>
              <w:t xml:space="preserve">Introduction </w:t>
            </w:r>
          </w:p>
        </w:tc>
        <w:tc>
          <w:tcPr>
            <w:tcW w:w="1000" w:type="pct"/>
          </w:tcPr>
          <w:p w:rsidR="008771C3" w:rsidRPr="001438F2" w:rsidRDefault="006746D6" w:rsidP="006746D6">
            <w:pPr>
              <w:pStyle w:val="NoSpacing"/>
              <w:rPr>
                <w:rFonts w:cstheme="minorHAnsi"/>
                <w:sz w:val="18"/>
                <w:szCs w:val="18"/>
              </w:rPr>
            </w:pPr>
            <w:r w:rsidRPr="001438F2">
              <w:rPr>
                <w:rFonts w:cstheme="minorHAnsi"/>
                <w:sz w:val="18"/>
                <w:szCs w:val="18"/>
              </w:rPr>
              <w:t xml:space="preserve">May launch directly into supporting information without any introduction </w:t>
            </w:r>
          </w:p>
        </w:tc>
        <w:tc>
          <w:tcPr>
            <w:tcW w:w="1000" w:type="pct"/>
          </w:tcPr>
          <w:p w:rsidR="008771C3" w:rsidRPr="001438F2" w:rsidRDefault="006746D6" w:rsidP="006746D6">
            <w:pPr>
              <w:pStyle w:val="NoSpacing"/>
              <w:rPr>
                <w:rFonts w:cstheme="minorHAnsi"/>
                <w:sz w:val="18"/>
                <w:szCs w:val="18"/>
              </w:rPr>
            </w:pPr>
            <w:r w:rsidRPr="001438F2">
              <w:rPr>
                <w:rFonts w:cstheme="minorHAnsi"/>
                <w:sz w:val="18"/>
                <w:szCs w:val="18"/>
              </w:rPr>
              <w:t xml:space="preserve">Introduces the topic briefly or states a claim without any other introduction </w:t>
            </w:r>
          </w:p>
        </w:tc>
        <w:tc>
          <w:tcPr>
            <w:tcW w:w="1000" w:type="pct"/>
          </w:tcPr>
          <w:p w:rsidR="008771C3" w:rsidRPr="001438F2" w:rsidRDefault="006746D6" w:rsidP="006746D6">
            <w:pPr>
              <w:pStyle w:val="NoSpacing"/>
              <w:rPr>
                <w:rFonts w:cstheme="minorHAnsi"/>
                <w:sz w:val="18"/>
                <w:szCs w:val="18"/>
              </w:rPr>
            </w:pPr>
            <w:r w:rsidRPr="001438F2">
              <w:rPr>
                <w:rFonts w:cstheme="minorHAnsi"/>
                <w:sz w:val="18"/>
                <w:szCs w:val="18"/>
              </w:rPr>
              <w:t>Orients the reading with an introduction to the topic and sometimes to the claim.</w:t>
            </w:r>
          </w:p>
        </w:tc>
        <w:tc>
          <w:tcPr>
            <w:tcW w:w="1000" w:type="pct"/>
          </w:tcPr>
          <w:p w:rsidR="008771C3" w:rsidRPr="001438F2" w:rsidRDefault="006746D6" w:rsidP="006746D6">
            <w:pPr>
              <w:pStyle w:val="NoSpacing"/>
              <w:rPr>
                <w:rFonts w:cstheme="minorHAnsi"/>
                <w:sz w:val="18"/>
                <w:szCs w:val="18"/>
              </w:rPr>
            </w:pPr>
            <w:r w:rsidRPr="001438F2">
              <w:rPr>
                <w:rFonts w:cstheme="minorHAnsi"/>
                <w:sz w:val="18"/>
                <w:szCs w:val="18"/>
              </w:rPr>
              <w:t>Orients and engages the reader with an angled and compelling introduction to the topic and claim.</w:t>
            </w:r>
          </w:p>
        </w:tc>
      </w:tr>
      <w:tr w:rsidR="008771C3" w:rsidRPr="001438F2" w:rsidTr="008771C3">
        <w:tc>
          <w:tcPr>
            <w:tcW w:w="1000" w:type="pct"/>
          </w:tcPr>
          <w:p w:rsidR="008771C3" w:rsidRPr="001438F2" w:rsidRDefault="006746D6" w:rsidP="006746D6">
            <w:pPr>
              <w:pStyle w:val="NoSpacing"/>
              <w:rPr>
                <w:rFonts w:cstheme="minorHAnsi"/>
                <w:b/>
                <w:sz w:val="18"/>
                <w:szCs w:val="18"/>
              </w:rPr>
            </w:pPr>
            <w:r w:rsidRPr="001438F2">
              <w:rPr>
                <w:rFonts w:cstheme="minorHAnsi"/>
                <w:b/>
                <w:sz w:val="18"/>
                <w:szCs w:val="18"/>
              </w:rPr>
              <w:t>Structure:</w:t>
            </w:r>
          </w:p>
          <w:p w:rsidR="006746D6" w:rsidRPr="001438F2" w:rsidRDefault="006746D6" w:rsidP="006746D6">
            <w:pPr>
              <w:pStyle w:val="NoSpacing"/>
              <w:rPr>
                <w:rFonts w:cstheme="minorHAnsi"/>
                <w:b/>
                <w:sz w:val="18"/>
                <w:szCs w:val="18"/>
              </w:rPr>
            </w:pPr>
            <w:r w:rsidRPr="001438F2">
              <w:rPr>
                <w:rFonts w:cstheme="minorHAnsi"/>
                <w:b/>
                <w:sz w:val="18"/>
                <w:szCs w:val="18"/>
              </w:rPr>
              <w:t xml:space="preserve">Conclusion </w:t>
            </w:r>
          </w:p>
        </w:tc>
        <w:tc>
          <w:tcPr>
            <w:tcW w:w="1000" w:type="pct"/>
          </w:tcPr>
          <w:p w:rsidR="008771C3" w:rsidRPr="001438F2" w:rsidRDefault="006746D6" w:rsidP="006746D6">
            <w:pPr>
              <w:pStyle w:val="NoSpacing"/>
              <w:rPr>
                <w:rFonts w:cstheme="minorHAnsi"/>
                <w:sz w:val="18"/>
                <w:szCs w:val="18"/>
              </w:rPr>
            </w:pPr>
            <w:r w:rsidRPr="001438F2">
              <w:rPr>
                <w:rFonts w:cstheme="minorHAnsi"/>
                <w:sz w:val="18"/>
                <w:szCs w:val="18"/>
              </w:rPr>
              <w:t>Ends the essay seemingly in the middle of a section, with no sense of closure.</w:t>
            </w:r>
          </w:p>
        </w:tc>
        <w:tc>
          <w:tcPr>
            <w:tcW w:w="1000" w:type="pct"/>
          </w:tcPr>
          <w:p w:rsidR="008771C3" w:rsidRPr="001438F2" w:rsidRDefault="006746D6" w:rsidP="006746D6">
            <w:pPr>
              <w:pStyle w:val="NoSpacing"/>
              <w:rPr>
                <w:rFonts w:cstheme="minorHAnsi"/>
                <w:sz w:val="18"/>
                <w:szCs w:val="18"/>
              </w:rPr>
            </w:pPr>
            <w:r w:rsidRPr="001438F2">
              <w:rPr>
                <w:rFonts w:cstheme="minorHAnsi"/>
                <w:sz w:val="18"/>
                <w:szCs w:val="18"/>
              </w:rPr>
              <w:t>Provides a concluding statement or sentences that is not clearly related to the claim and may feel abrupt or insufficient.</w:t>
            </w:r>
          </w:p>
        </w:tc>
        <w:tc>
          <w:tcPr>
            <w:tcW w:w="1000" w:type="pct"/>
          </w:tcPr>
          <w:p w:rsidR="008771C3" w:rsidRPr="001438F2" w:rsidRDefault="006746D6" w:rsidP="006746D6">
            <w:pPr>
              <w:pStyle w:val="NoSpacing"/>
              <w:rPr>
                <w:rFonts w:cstheme="minorHAnsi"/>
                <w:sz w:val="18"/>
                <w:szCs w:val="18"/>
              </w:rPr>
            </w:pPr>
            <w:r w:rsidRPr="001438F2">
              <w:rPr>
                <w:rFonts w:cstheme="minorHAnsi"/>
                <w:sz w:val="18"/>
                <w:szCs w:val="18"/>
              </w:rPr>
              <w:t>Provides a concluding statement or section related to the claim.</w:t>
            </w:r>
          </w:p>
        </w:tc>
        <w:tc>
          <w:tcPr>
            <w:tcW w:w="1000" w:type="pct"/>
          </w:tcPr>
          <w:p w:rsidR="008771C3" w:rsidRPr="001438F2" w:rsidRDefault="006746D6" w:rsidP="006746D6">
            <w:pPr>
              <w:pStyle w:val="NoSpacing"/>
              <w:rPr>
                <w:rFonts w:cstheme="minorHAnsi"/>
                <w:sz w:val="18"/>
                <w:szCs w:val="18"/>
              </w:rPr>
            </w:pPr>
            <w:r w:rsidRPr="001438F2">
              <w:rPr>
                <w:rFonts w:cstheme="minorHAnsi"/>
                <w:sz w:val="18"/>
                <w:szCs w:val="18"/>
              </w:rPr>
              <w:t>Provides a compelling concluding statement or section that builds on the claim and the supports and engages the intended audience.</w:t>
            </w:r>
          </w:p>
        </w:tc>
      </w:tr>
      <w:tr w:rsidR="008771C3" w:rsidRPr="001438F2" w:rsidTr="008771C3">
        <w:tc>
          <w:tcPr>
            <w:tcW w:w="1000" w:type="pct"/>
          </w:tcPr>
          <w:p w:rsidR="008771C3" w:rsidRPr="001438F2" w:rsidRDefault="006746D6" w:rsidP="006746D6">
            <w:pPr>
              <w:pStyle w:val="NoSpacing"/>
              <w:rPr>
                <w:rFonts w:cstheme="minorHAnsi"/>
                <w:b/>
                <w:sz w:val="18"/>
                <w:szCs w:val="18"/>
              </w:rPr>
            </w:pPr>
            <w:r w:rsidRPr="001438F2">
              <w:rPr>
                <w:rFonts w:cstheme="minorHAnsi"/>
                <w:b/>
                <w:sz w:val="18"/>
                <w:szCs w:val="18"/>
              </w:rPr>
              <w:t>Elaboration:</w:t>
            </w:r>
          </w:p>
          <w:p w:rsidR="006746D6" w:rsidRPr="001438F2" w:rsidRDefault="006746D6" w:rsidP="006746D6">
            <w:pPr>
              <w:pStyle w:val="NoSpacing"/>
              <w:rPr>
                <w:rFonts w:cstheme="minorHAnsi"/>
                <w:b/>
                <w:sz w:val="18"/>
                <w:szCs w:val="18"/>
              </w:rPr>
            </w:pPr>
            <w:r w:rsidRPr="001438F2">
              <w:rPr>
                <w:rFonts w:cstheme="minorHAnsi"/>
                <w:b/>
                <w:sz w:val="18"/>
                <w:szCs w:val="18"/>
              </w:rPr>
              <w:t>Provides evidence</w:t>
            </w:r>
          </w:p>
        </w:tc>
        <w:tc>
          <w:tcPr>
            <w:tcW w:w="1000" w:type="pct"/>
          </w:tcPr>
          <w:p w:rsidR="008771C3" w:rsidRPr="001438F2" w:rsidRDefault="006746D6" w:rsidP="006746D6">
            <w:pPr>
              <w:pStyle w:val="NoSpacing"/>
              <w:rPr>
                <w:rFonts w:cstheme="minorHAnsi"/>
                <w:sz w:val="18"/>
                <w:szCs w:val="18"/>
              </w:rPr>
            </w:pPr>
            <w:r w:rsidRPr="001438F2">
              <w:rPr>
                <w:rFonts w:cstheme="minorHAnsi"/>
                <w:sz w:val="18"/>
                <w:szCs w:val="18"/>
              </w:rPr>
              <w:t>Includes some facts and details, but does not give reasons for their inclusion.</w:t>
            </w:r>
          </w:p>
        </w:tc>
        <w:tc>
          <w:tcPr>
            <w:tcW w:w="1000" w:type="pct"/>
          </w:tcPr>
          <w:p w:rsidR="008771C3" w:rsidRPr="001438F2" w:rsidRDefault="006746D6" w:rsidP="006746D6">
            <w:pPr>
              <w:pStyle w:val="NoSpacing"/>
              <w:rPr>
                <w:rFonts w:cstheme="minorHAnsi"/>
                <w:sz w:val="18"/>
                <w:szCs w:val="18"/>
              </w:rPr>
            </w:pPr>
            <w:r w:rsidRPr="001438F2">
              <w:rPr>
                <w:rFonts w:cstheme="minorHAnsi"/>
                <w:sz w:val="18"/>
                <w:szCs w:val="18"/>
              </w:rPr>
              <w:t>Includes facts and details and connects them to the reasons they support, but makes some inaccurate connections or fails to account for some information.</w:t>
            </w:r>
          </w:p>
        </w:tc>
        <w:tc>
          <w:tcPr>
            <w:tcW w:w="1000" w:type="pct"/>
          </w:tcPr>
          <w:p w:rsidR="008771C3" w:rsidRPr="001438F2" w:rsidRDefault="006746D6" w:rsidP="006746D6">
            <w:pPr>
              <w:pStyle w:val="NoSpacing"/>
              <w:rPr>
                <w:rFonts w:cstheme="minorHAnsi"/>
                <w:sz w:val="18"/>
                <w:szCs w:val="18"/>
              </w:rPr>
            </w:pPr>
            <w:r w:rsidRPr="001438F2">
              <w:rPr>
                <w:rFonts w:cstheme="minorHAnsi"/>
                <w:sz w:val="18"/>
                <w:szCs w:val="18"/>
              </w:rPr>
              <w:t>Clearly links facts and details to the reasons they support.  May gesture towards citation by naming some sources.</w:t>
            </w:r>
          </w:p>
        </w:tc>
        <w:tc>
          <w:tcPr>
            <w:tcW w:w="1000" w:type="pct"/>
          </w:tcPr>
          <w:p w:rsidR="008771C3" w:rsidRPr="001438F2" w:rsidRDefault="006746D6" w:rsidP="006746D6">
            <w:pPr>
              <w:pStyle w:val="NoSpacing"/>
              <w:rPr>
                <w:rFonts w:cstheme="minorHAnsi"/>
                <w:sz w:val="18"/>
                <w:szCs w:val="18"/>
              </w:rPr>
            </w:pPr>
            <w:r w:rsidRPr="001438F2">
              <w:rPr>
                <w:rFonts w:cstheme="minorHAnsi"/>
                <w:sz w:val="18"/>
                <w:szCs w:val="18"/>
              </w:rPr>
              <w:t>Cites specific sources to account for most or all pieces of evidence, in addition to clearly linking each piece of evidence to the reasons it supports.</w:t>
            </w:r>
          </w:p>
        </w:tc>
      </w:tr>
      <w:tr w:rsidR="008771C3" w:rsidRPr="001438F2" w:rsidTr="008771C3">
        <w:tc>
          <w:tcPr>
            <w:tcW w:w="1000" w:type="pct"/>
          </w:tcPr>
          <w:p w:rsidR="008771C3" w:rsidRPr="001438F2" w:rsidRDefault="002E16E2" w:rsidP="002E16E2">
            <w:pPr>
              <w:pStyle w:val="NoSpacing"/>
              <w:rPr>
                <w:rFonts w:cstheme="minorHAnsi"/>
                <w:b/>
                <w:sz w:val="18"/>
                <w:szCs w:val="18"/>
              </w:rPr>
            </w:pPr>
            <w:r w:rsidRPr="001438F2">
              <w:rPr>
                <w:rFonts w:cstheme="minorHAnsi"/>
                <w:b/>
                <w:sz w:val="18"/>
                <w:szCs w:val="18"/>
              </w:rPr>
              <w:t>Elaboration:</w:t>
            </w:r>
          </w:p>
          <w:p w:rsidR="002E16E2" w:rsidRPr="001438F2" w:rsidRDefault="002E16E2" w:rsidP="002E16E2">
            <w:pPr>
              <w:pStyle w:val="NoSpacing"/>
              <w:rPr>
                <w:rFonts w:cstheme="minorHAnsi"/>
                <w:b/>
                <w:sz w:val="18"/>
                <w:szCs w:val="18"/>
              </w:rPr>
            </w:pPr>
            <w:r w:rsidRPr="001438F2">
              <w:rPr>
                <w:rFonts w:cstheme="minorHAnsi"/>
                <w:b/>
                <w:sz w:val="18"/>
                <w:szCs w:val="18"/>
              </w:rPr>
              <w:t>Supports claim</w:t>
            </w:r>
          </w:p>
        </w:tc>
        <w:tc>
          <w:tcPr>
            <w:tcW w:w="1000" w:type="pct"/>
          </w:tcPr>
          <w:p w:rsidR="008771C3" w:rsidRPr="001438F2" w:rsidRDefault="002E16E2" w:rsidP="002E16E2">
            <w:pPr>
              <w:pStyle w:val="NoSpacing"/>
              <w:rPr>
                <w:rFonts w:cstheme="minorHAnsi"/>
                <w:sz w:val="18"/>
                <w:szCs w:val="18"/>
              </w:rPr>
            </w:pPr>
            <w:r w:rsidRPr="001438F2">
              <w:rPr>
                <w:rFonts w:cstheme="minorHAnsi"/>
                <w:sz w:val="18"/>
                <w:szCs w:val="18"/>
              </w:rPr>
              <w:t>The included facts and details do not, in themselves, support any particular claim</w:t>
            </w:r>
          </w:p>
        </w:tc>
        <w:tc>
          <w:tcPr>
            <w:tcW w:w="1000" w:type="pct"/>
          </w:tcPr>
          <w:p w:rsidR="008771C3" w:rsidRPr="001438F2" w:rsidRDefault="002E16E2" w:rsidP="002E16E2">
            <w:pPr>
              <w:pStyle w:val="NoSpacing"/>
              <w:rPr>
                <w:rFonts w:cstheme="minorHAnsi"/>
                <w:sz w:val="18"/>
                <w:szCs w:val="18"/>
              </w:rPr>
            </w:pPr>
            <w:r w:rsidRPr="001438F2">
              <w:rPr>
                <w:rFonts w:cstheme="minorHAnsi"/>
                <w:sz w:val="18"/>
                <w:szCs w:val="18"/>
              </w:rPr>
              <w:t>The reasons, facts, and details mostly support the stated claim, or an unstated claim that can be easily inferred.</w:t>
            </w:r>
          </w:p>
        </w:tc>
        <w:tc>
          <w:tcPr>
            <w:tcW w:w="1000" w:type="pct"/>
          </w:tcPr>
          <w:p w:rsidR="008771C3" w:rsidRPr="001438F2" w:rsidRDefault="002E16E2" w:rsidP="002E16E2">
            <w:pPr>
              <w:pStyle w:val="NoSpacing"/>
              <w:rPr>
                <w:rFonts w:cstheme="minorHAnsi"/>
                <w:sz w:val="18"/>
                <w:szCs w:val="18"/>
              </w:rPr>
            </w:pPr>
            <w:r w:rsidRPr="001438F2">
              <w:rPr>
                <w:rFonts w:cstheme="minorHAnsi"/>
                <w:sz w:val="18"/>
                <w:szCs w:val="18"/>
              </w:rPr>
              <w:t>The reasons, facts, and details all support the stated claim.  At least some of them come from a relevant source.</w:t>
            </w:r>
          </w:p>
        </w:tc>
        <w:tc>
          <w:tcPr>
            <w:tcW w:w="1000" w:type="pct"/>
          </w:tcPr>
          <w:p w:rsidR="008771C3" w:rsidRPr="001438F2" w:rsidRDefault="002E16E2" w:rsidP="002E16E2">
            <w:pPr>
              <w:pStyle w:val="NoSpacing"/>
              <w:rPr>
                <w:rFonts w:cstheme="minorHAnsi"/>
                <w:sz w:val="18"/>
                <w:szCs w:val="18"/>
              </w:rPr>
            </w:pPr>
            <w:r w:rsidRPr="001438F2">
              <w:rPr>
                <w:rFonts w:cstheme="minorHAnsi"/>
                <w:sz w:val="18"/>
                <w:szCs w:val="18"/>
              </w:rPr>
              <w:t>The reasons, facts, and details are accurate and support the stated claim.  They come from multiple sources and may include direct quotations.</w:t>
            </w:r>
          </w:p>
        </w:tc>
      </w:tr>
      <w:tr w:rsidR="008771C3" w:rsidRPr="001438F2" w:rsidTr="008771C3">
        <w:tc>
          <w:tcPr>
            <w:tcW w:w="1000" w:type="pct"/>
          </w:tcPr>
          <w:p w:rsidR="008771C3" w:rsidRPr="001438F2" w:rsidRDefault="002E16E2" w:rsidP="002E16E2">
            <w:pPr>
              <w:pStyle w:val="NoSpacing"/>
              <w:rPr>
                <w:rFonts w:cstheme="minorHAnsi"/>
                <w:b/>
                <w:sz w:val="18"/>
                <w:szCs w:val="18"/>
              </w:rPr>
            </w:pPr>
            <w:r w:rsidRPr="001438F2">
              <w:rPr>
                <w:rFonts w:cstheme="minorHAnsi"/>
                <w:b/>
                <w:sz w:val="18"/>
                <w:szCs w:val="18"/>
              </w:rPr>
              <w:t>Craft:</w:t>
            </w:r>
          </w:p>
          <w:p w:rsidR="002E16E2" w:rsidRPr="001438F2" w:rsidRDefault="002E16E2" w:rsidP="002E16E2">
            <w:pPr>
              <w:pStyle w:val="NoSpacing"/>
              <w:rPr>
                <w:rFonts w:cstheme="minorHAnsi"/>
                <w:b/>
                <w:sz w:val="18"/>
                <w:szCs w:val="18"/>
              </w:rPr>
            </w:pPr>
            <w:r w:rsidRPr="001438F2">
              <w:rPr>
                <w:rFonts w:cstheme="minorHAnsi"/>
                <w:b/>
                <w:sz w:val="18"/>
                <w:szCs w:val="18"/>
              </w:rPr>
              <w:t xml:space="preserve">Transitions </w:t>
            </w:r>
          </w:p>
        </w:tc>
        <w:tc>
          <w:tcPr>
            <w:tcW w:w="1000" w:type="pct"/>
          </w:tcPr>
          <w:p w:rsidR="008771C3" w:rsidRPr="001438F2" w:rsidRDefault="002E16E2" w:rsidP="002E16E2">
            <w:pPr>
              <w:pStyle w:val="NoSpacing"/>
              <w:rPr>
                <w:rFonts w:cstheme="minorHAnsi"/>
                <w:sz w:val="18"/>
                <w:szCs w:val="18"/>
              </w:rPr>
            </w:pPr>
            <w:r w:rsidRPr="001438F2">
              <w:rPr>
                <w:rFonts w:cstheme="minorHAnsi"/>
                <w:sz w:val="18"/>
                <w:szCs w:val="18"/>
              </w:rPr>
              <w:t>Does not use transitional phrases to link opinion and reasons.</w:t>
            </w:r>
          </w:p>
        </w:tc>
        <w:tc>
          <w:tcPr>
            <w:tcW w:w="1000" w:type="pct"/>
          </w:tcPr>
          <w:p w:rsidR="008771C3" w:rsidRPr="001438F2" w:rsidRDefault="002E16E2" w:rsidP="002E16E2">
            <w:pPr>
              <w:pStyle w:val="NoSpacing"/>
              <w:rPr>
                <w:rFonts w:cstheme="minorHAnsi"/>
                <w:sz w:val="18"/>
                <w:szCs w:val="18"/>
              </w:rPr>
            </w:pPr>
            <w:r w:rsidRPr="001438F2">
              <w:rPr>
                <w:rFonts w:cstheme="minorHAnsi"/>
                <w:sz w:val="18"/>
                <w:szCs w:val="18"/>
              </w:rPr>
              <w:t xml:space="preserve">May use some transitional phrases but may use the same phrase in every instance, or may use only lower level transitions. </w:t>
            </w:r>
          </w:p>
        </w:tc>
        <w:tc>
          <w:tcPr>
            <w:tcW w:w="1000" w:type="pct"/>
          </w:tcPr>
          <w:p w:rsidR="008771C3" w:rsidRPr="001438F2" w:rsidRDefault="002E16E2" w:rsidP="002E16E2">
            <w:pPr>
              <w:pStyle w:val="NoSpacing"/>
              <w:rPr>
                <w:rFonts w:cstheme="minorHAnsi"/>
                <w:sz w:val="18"/>
                <w:szCs w:val="18"/>
              </w:rPr>
            </w:pPr>
            <w:r w:rsidRPr="001438F2">
              <w:rPr>
                <w:rFonts w:cstheme="minorHAnsi"/>
                <w:sz w:val="18"/>
                <w:szCs w:val="18"/>
              </w:rPr>
              <w:t>Uses a variety of transitional phrases to link opinion to reasons, and to link reasons to supporting facts and details.</w:t>
            </w:r>
          </w:p>
        </w:tc>
        <w:tc>
          <w:tcPr>
            <w:tcW w:w="1000" w:type="pct"/>
          </w:tcPr>
          <w:p w:rsidR="008771C3" w:rsidRPr="001438F2" w:rsidRDefault="002E16E2" w:rsidP="002E16E2">
            <w:pPr>
              <w:pStyle w:val="NoSpacing"/>
              <w:rPr>
                <w:rFonts w:cstheme="minorHAnsi"/>
                <w:sz w:val="18"/>
                <w:szCs w:val="18"/>
              </w:rPr>
            </w:pPr>
            <w:r w:rsidRPr="001438F2">
              <w:rPr>
                <w:rFonts w:cstheme="minorHAnsi"/>
                <w:sz w:val="18"/>
                <w:szCs w:val="18"/>
              </w:rPr>
              <w:t>Uses transitional words and phrases, including some that are more sophisticated, i.e. ones that show cause/effect, compare/contrast, graduation, sequence, etc.</w:t>
            </w:r>
          </w:p>
        </w:tc>
      </w:tr>
    </w:tbl>
    <w:p w:rsidR="001438F2" w:rsidRPr="001438F2" w:rsidRDefault="002E16E2" w:rsidP="002E16E2">
      <w:pPr>
        <w:pStyle w:val="NoSpacing"/>
        <w:rPr>
          <w:rFonts w:cstheme="minorHAnsi"/>
          <w:b/>
          <w:i/>
          <w:sz w:val="18"/>
          <w:szCs w:val="18"/>
        </w:rPr>
      </w:pPr>
      <w:r w:rsidRPr="001438F2">
        <w:rPr>
          <w:rFonts w:cstheme="minorHAnsi"/>
          <w:b/>
          <w:i/>
          <w:sz w:val="18"/>
          <w:szCs w:val="18"/>
        </w:rPr>
        <w:t xml:space="preserve">Scoring guide: In each row, circle the descriptor in the column that matches the student work.  Total the number of points according </w:t>
      </w:r>
      <w:r w:rsidR="001438F2" w:rsidRPr="001438F2">
        <w:rPr>
          <w:rFonts w:cstheme="minorHAnsi"/>
          <w:b/>
          <w:i/>
          <w:sz w:val="18"/>
          <w:szCs w:val="18"/>
        </w:rPr>
        <w:t>to the guidelines below.  Use the provided table to score each student on scale from 0-4.</w:t>
      </w:r>
      <w:r w:rsidR="001438F2">
        <w:rPr>
          <w:rFonts w:cstheme="minorHAnsi"/>
          <w:b/>
          <w:i/>
          <w:sz w:val="18"/>
          <w:szCs w:val="18"/>
        </w:rPr>
        <w:tab/>
      </w:r>
      <w:r w:rsidR="001438F2" w:rsidRPr="001438F2">
        <w:rPr>
          <w:rFonts w:cstheme="minorHAnsi"/>
          <w:b/>
          <w:sz w:val="18"/>
          <w:szCs w:val="18"/>
          <w:u w:val="single"/>
        </w:rPr>
        <w:t>Scoring table</w:t>
      </w:r>
      <w:r w:rsidR="001438F2" w:rsidRPr="001438F2">
        <w:rPr>
          <w:rFonts w:cstheme="minorHAnsi"/>
          <w:sz w:val="18"/>
          <w:szCs w:val="18"/>
        </w:rPr>
        <w:t>:</w:t>
      </w:r>
    </w:p>
    <w:tbl>
      <w:tblPr>
        <w:tblStyle w:val="TableGrid"/>
        <w:tblW w:w="0" w:type="auto"/>
        <w:tblInd w:w="3975" w:type="dxa"/>
        <w:tblLook w:val="04A0"/>
      </w:tblPr>
      <w:tblGrid>
        <w:gridCol w:w="1125"/>
        <w:gridCol w:w="963"/>
      </w:tblGrid>
      <w:tr w:rsidR="001438F2" w:rsidRPr="001438F2" w:rsidTr="0072395E">
        <w:tc>
          <w:tcPr>
            <w:tcW w:w="1125" w:type="dxa"/>
            <w:shd w:val="clear" w:color="auto" w:fill="BFBFBF" w:themeFill="background1" w:themeFillShade="BF"/>
          </w:tcPr>
          <w:p w:rsidR="001438F2" w:rsidRPr="0072395E" w:rsidRDefault="00A0302A" w:rsidP="002E16E2">
            <w:pPr>
              <w:pStyle w:val="NoSpacing"/>
              <w:rPr>
                <w:rFonts w:cstheme="minorHAnsi"/>
                <w:b/>
                <w:sz w:val="16"/>
                <w:szCs w:val="16"/>
              </w:rPr>
            </w:pPr>
            <w:r w:rsidRPr="0072395E">
              <w:rPr>
                <w:rFonts w:cstheme="minorHAnsi"/>
                <w:b/>
                <w:noProof/>
                <w:sz w:val="16"/>
                <w:szCs w:val="16"/>
              </w:rPr>
              <w:pict>
                <v:shapetype id="_x0000_t202" coordsize="21600,21600" o:spt="202" path="m,l,21600r21600,l21600,xe">
                  <v:stroke joinstyle="miter"/>
                  <v:path gradientshapeok="t" o:connecttype="rect"/>
                </v:shapetype>
                <v:shape id="_x0000_s1026" type="#_x0000_t202" style="position:absolute;margin-left:381.75pt;margin-top:498pt;width:348.75pt;height:75.75pt;z-index:251658240;mso-position-horizontal-relative:page;mso-position-vertical-relative:page;mso-width-relative:margin;v-text-anchor:middle" o:allowincell="f" filled="f" strokecolor="#622423 [1605]" strokeweight=".25pt">
                  <v:textbox style="mso-next-textbox:#_x0000_s1026" inset="10.8pt,7.2pt,10.8pt,7.2pt">
                    <w:txbxContent>
                      <w:p w:rsidR="0072395E" w:rsidRPr="00040CDA" w:rsidRDefault="0072395E" w:rsidP="0072395E">
                        <w:pPr>
                          <w:spacing w:after="0" w:line="360" w:lineRule="auto"/>
                          <w:rPr>
                            <w:rFonts w:eastAsiaTheme="majorEastAsia" w:cstheme="minorHAnsi"/>
                            <w:b/>
                            <w:iCs/>
                            <w:sz w:val="16"/>
                            <w:szCs w:val="16"/>
                          </w:rPr>
                        </w:pPr>
                        <w:r w:rsidRPr="00040CDA">
                          <w:rPr>
                            <w:rFonts w:eastAsiaTheme="majorEastAsia" w:cstheme="minorHAnsi"/>
                            <w:b/>
                            <w:iCs/>
                            <w:sz w:val="16"/>
                            <w:szCs w:val="16"/>
                          </w:rPr>
                          <w:t>Student: ____________________________________________</w:t>
                        </w:r>
                        <w:r w:rsidRPr="00040CDA">
                          <w:rPr>
                            <w:rFonts w:eastAsiaTheme="majorEastAsia" w:cstheme="minorHAnsi"/>
                            <w:b/>
                            <w:iCs/>
                            <w:sz w:val="16"/>
                            <w:szCs w:val="16"/>
                          </w:rPr>
                          <w:tab/>
                        </w:r>
                        <w:r>
                          <w:rPr>
                            <w:rFonts w:eastAsiaTheme="majorEastAsia" w:cstheme="minorHAnsi"/>
                            <w:b/>
                            <w:iCs/>
                            <w:noProof/>
                            <w:sz w:val="16"/>
                            <w:szCs w:val="16"/>
                          </w:rPr>
                          <w:drawing>
                            <wp:inline distT="0" distB="0" distL="0" distR="0">
                              <wp:extent cx="1123950" cy="5048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1123950" cy="504825"/>
                                      </a:xfrm>
                                      <a:prstGeom prst="rect">
                                        <a:avLst/>
                                      </a:prstGeom>
                                      <a:noFill/>
                                      <a:ln w="9525">
                                        <a:noFill/>
                                        <a:miter lim="800000"/>
                                        <a:headEnd/>
                                        <a:tailEnd/>
                                      </a:ln>
                                    </pic:spPr>
                                  </pic:pic>
                                </a:graphicData>
                              </a:graphic>
                            </wp:inline>
                          </w:drawing>
                        </w:r>
                      </w:p>
                      <w:p w:rsidR="0072395E" w:rsidRPr="00040CDA" w:rsidRDefault="0072395E" w:rsidP="0072395E">
                        <w:pPr>
                          <w:spacing w:after="0" w:line="360" w:lineRule="auto"/>
                          <w:rPr>
                            <w:rFonts w:eastAsiaTheme="majorEastAsia" w:cstheme="minorHAnsi"/>
                            <w:b/>
                            <w:iCs/>
                            <w:sz w:val="16"/>
                            <w:szCs w:val="16"/>
                          </w:rPr>
                        </w:pPr>
                        <w:r w:rsidRPr="00040CDA">
                          <w:rPr>
                            <w:rFonts w:eastAsiaTheme="majorEastAsia" w:cstheme="minorHAnsi"/>
                            <w:b/>
                            <w:iCs/>
                            <w:sz w:val="16"/>
                            <w:szCs w:val="16"/>
                          </w:rPr>
                          <w:t>Date: _____________</w:t>
                        </w:r>
                      </w:p>
                    </w:txbxContent>
                  </v:textbox>
                  <w10:wrap type="square" anchorx="page" anchory="page"/>
                </v:shape>
              </w:pict>
            </w:r>
            <w:r w:rsidR="001438F2" w:rsidRPr="0072395E">
              <w:rPr>
                <w:rFonts w:cstheme="minorHAnsi"/>
                <w:b/>
                <w:sz w:val="16"/>
                <w:szCs w:val="16"/>
              </w:rPr>
              <w:t>Number of points</w:t>
            </w:r>
          </w:p>
        </w:tc>
        <w:tc>
          <w:tcPr>
            <w:tcW w:w="963" w:type="dxa"/>
            <w:shd w:val="clear" w:color="auto" w:fill="BFBFBF" w:themeFill="background1" w:themeFillShade="BF"/>
          </w:tcPr>
          <w:p w:rsidR="001438F2" w:rsidRPr="0072395E" w:rsidRDefault="001438F2" w:rsidP="002E16E2">
            <w:pPr>
              <w:pStyle w:val="NoSpacing"/>
              <w:rPr>
                <w:rFonts w:cstheme="minorHAnsi"/>
                <w:b/>
                <w:sz w:val="16"/>
                <w:szCs w:val="16"/>
              </w:rPr>
            </w:pPr>
            <w:r w:rsidRPr="0072395E">
              <w:rPr>
                <w:rFonts w:cstheme="minorHAnsi"/>
                <w:b/>
                <w:sz w:val="16"/>
                <w:szCs w:val="16"/>
              </w:rPr>
              <w:t>Scaled score</w:t>
            </w:r>
          </w:p>
        </w:tc>
      </w:tr>
      <w:tr w:rsidR="001438F2" w:rsidRPr="001438F2" w:rsidTr="0072395E">
        <w:tc>
          <w:tcPr>
            <w:tcW w:w="1125" w:type="dxa"/>
          </w:tcPr>
          <w:p w:rsidR="001438F2" w:rsidRPr="0072395E" w:rsidRDefault="001438F2" w:rsidP="002E16E2">
            <w:pPr>
              <w:pStyle w:val="NoSpacing"/>
              <w:rPr>
                <w:rFonts w:cstheme="minorHAnsi"/>
                <w:b/>
                <w:sz w:val="16"/>
                <w:szCs w:val="16"/>
              </w:rPr>
            </w:pPr>
            <w:r w:rsidRPr="0072395E">
              <w:rPr>
                <w:rFonts w:cstheme="minorHAnsi"/>
                <w:b/>
                <w:sz w:val="16"/>
                <w:szCs w:val="16"/>
              </w:rPr>
              <w:t xml:space="preserve">No response </w:t>
            </w:r>
          </w:p>
        </w:tc>
        <w:tc>
          <w:tcPr>
            <w:tcW w:w="963" w:type="dxa"/>
          </w:tcPr>
          <w:p w:rsidR="001438F2" w:rsidRPr="0072395E" w:rsidRDefault="001438F2" w:rsidP="002E16E2">
            <w:pPr>
              <w:pStyle w:val="NoSpacing"/>
              <w:rPr>
                <w:rFonts w:cstheme="minorHAnsi"/>
                <w:b/>
                <w:sz w:val="16"/>
                <w:szCs w:val="16"/>
              </w:rPr>
            </w:pPr>
            <w:r w:rsidRPr="0072395E">
              <w:rPr>
                <w:rFonts w:cstheme="minorHAnsi"/>
                <w:b/>
                <w:sz w:val="16"/>
                <w:szCs w:val="16"/>
              </w:rPr>
              <w:t>0</w:t>
            </w:r>
          </w:p>
        </w:tc>
      </w:tr>
      <w:tr w:rsidR="001438F2" w:rsidRPr="001438F2" w:rsidTr="0072395E">
        <w:tc>
          <w:tcPr>
            <w:tcW w:w="1125" w:type="dxa"/>
          </w:tcPr>
          <w:p w:rsidR="001438F2" w:rsidRPr="0072395E" w:rsidRDefault="001438F2" w:rsidP="002E16E2">
            <w:pPr>
              <w:pStyle w:val="NoSpacing"/>
              <w:rPr>
                <w:rFonts w:cstheme="minorHAnsi"/>
                <w:b/>
                <w:sz w:val="16"/>
                <w:szCs w:val="16"/>
              </w:rPr>
            </w:pPr>
            <w:r w:rsidRPr="0072395E">
              <w:rPr>
                <w:rFonts w:cstheme="minorHAnsi"/>
                <w:b/>
                <w:sz w:val="16"/>
                <w:szCs w:val="16"/>
              </w:rPr>
              <w:t>1-10 points</w:t>
            </w:r>
          </w:p>
        </w:tc>
        <w:tc>
          <w:tcPr>
            <w:tcW w:w="963" w:type="dxa"/>
          </w:tcPr>
          <w:p w:rsidR="001438F2" w:rsidRPr="0072395E" w:rsidRDefault="001438F2" w:rsidP="002E16E2">
            <w:pPr>
              <w:pStyle w:val="NoSpacing"/>
              <w:rPr>
                <w:rFonts w:cstheme="minorHAnsi"/>
                <w:b/>
                <w:sz w:val="16"/>
                <w:szCs w:val="16"/>
              </w:rPr>
            </w:pPr>
            <w:r w:rsidRPr="0072395E">
              <w:rPr>
                <w:rFonts w:cstheme="minorHAnsi"/>
                <w:b/>
                <w:sz w:val="16"/>
                <w:szCs w:val="16"/>
              </w:rPr>
              <w:t>1</w:t>
            </w:r>
          </w:p>
        </w:tc>
      </w:tr>
      <w:tr w:rsidR="001438F2" w:rsidRPr="001438F2" w:rsidTr="0072395E">
        <w:tc>
          <w:tcPr>
            <w:tcW w:w="1125" w:type="dxa"/>
          </w:tcPr>
          <w:p w:rsidR="001438F2" w:rsidRPr="0072395E" w:rsidRDefault="001438F2" w:rsidP="002E16E2">
            <w:pPr>
              <w:pStyle w:val="NoSpacing"/>
              <w:rPr>
                <w:rFonts w:cstheme="minorHAnsi"/>
                <w:b/>
                <w:sz w:val="16"/>
                <w:szCs w:val="16"/>
              </w:rPr>
            </w:pPr>
            <w:r w:rsidRPr="0072395E">
              <w:rPr>
                <w:rFonts w:cstheme="minorHAnsi"/>
                <w:b/>
                <w:sz w:val="16"/>
                <w:szCs w:val="16"/>
              </w:rPr>
              <w:t>11-17 points</w:t>
            </w:r>
          </w:p>
        </w:tc>
        <w:tc>
          <w:tcPr>
            <w:tcW w:w="963" w:type="dxa"/>
          </w:tcPr>
          <w:p w:rsidR="001438F2" w:rsidRPr="0072395E" w:rsidRDefault="001438F2" w:rsidP="002E16E2">
            <w:pPr>
              <w:pStyle w:val="NoSpacing"/>
              <w:rPr>
                <w:rFonts w:cstheme="minorHAnsi"/>
                <w:b/>
                <w:sz w:val="16"/>
                <w:szCs w:val="16"/>
              </w:rPr>
            </w:pPr>
            <w:r w:rsidRPr="0072395E">
              <w:rPr>
                <w:rFonts w:cstheme="minorHAnsi"/>
                <w:b/>
                <w:sz w:val="16"/>
                <w:szCs w:val="16"/>
              </w:rPr>
              <w:t>2</w:t>
            </w:r>
          </w:p>
        </w:tc>
      </w:tr>
      <w:tr w:rsidR="001438F2" w:rsidRPr="001438F2" w:rsidTr="0072395E">
        <w:tc>
          <w:tcPr>
            <w:tcW w:w="1125" w:type="dxa"/>
          </w:tcPr>
          <w:p w:rsidR="001438F2" w:rsidRPr="0072395E" w:rsidRDefault="001438F2" w:rsidP="002E16E2">
            <w:pPr>
              <w:pStyle w:val="NoSpacing"/>
              <w:rPr>
                <w:rFonts w:cstheme="minorHAnsi"/>
                <w:b/>
                <w:sz w:val="16"/>
                <w:szCs w:val="16"/>
              </w:rPr>
            </w:pPr>
            <w:r w:rsidRPr="0072395E">
              <w:rPr>
                <w:rFonts w:cstheme="minorHAnsi"/>
                <w:b/>
                <w:sz w:val="16"/>
                <w:szCs w:val="16"/>
              </w:rPr>
              <w:t>18-24 points</w:t>
            </w:r>
          </w:p>
        </w:tc>
        <w:tc>
          <w:tcPr>
            <w:tcW w:w="963" w:type="dxa"/>
          </w:tcPr>
          <w:p w:rsidR="001438F2" w:rsidRPr="0072395E" w:rsidRDefault="001438F2" w:rsidP="002E16E2">
            <w:pPr>
              <w:pStyle w:val="NoSpacing"/>
              <w:rPr>
                <w:rFonts w:cstheme="minorHAnsi"/>
                <w:b/>
                <w:sz w:val="16"/>
                <w:szCs w:val="16"/>
              </w:rPr>
            </w:pPr>
            <w:r w:rsidRPr="0072395E">
              <w:rPr>
                <w:rFonts w:cstheme="minorHAnsi"/>
                <w:b/>
                <w:sz w:val="16"/>
                <w:szCs w:val="16"/>
              </w:rPr>
              <w:t>3</w:t>
            </w:r>
          </w:p>
        </w:tc>
      </w:tr>
      <w:tr w:rsidR="001438F2" w:rsidRPr="001438F2" w:rsidTr="0072395E">
        <w:tc>
          <w:tcPr>
            <w:tcW w:w="1125" w:type="dxa"/>
          </w:tcPr>
          <w:p w:rsidR="001438F2" w:rsidRPr="0072395E" w:rsidRDefault="001438F2" w:rsidP="002E16E2">
            <w:pPr>
              <w:pStyle w:val="NoSpacing"/>
              <w:rPr>
                <w:rFonts w:cstheme="minorHAnsi"/>
                <w:b/>
                <w:sz w:val="16"/>
                <w:szCs w:val="16"/>
              </w:rPr>
            </w:pPr>
            <w:r w:rsidRPr="0072395E">
              <w:rPr>
                <w:rFonts w:cstheme="minorHAnsi"/>
                <w:b/>
                <w:sz w:val="16"/>
                <w:szCs w:val="16"/>
              </w:rPr>
              <w:t>25-28 points</w:t>
            </w:r>
          </w:p>
        </w:tc>
        <w:tc>
          <w:tcPr>
            <w:tcW w:w="963" w:type="dxa"/>
          </w:tcPr>
          <w:p w:rsidR="001438F2" w:rsidRPr="0072395E" w:rsidRDefault="001438F2" w:rsidP="002E16E2">
            <w:pPr>
              <w:pStyle w:val="NoSpacing"/>
              <w:rPr>
                <w:rFonts w:cstheme="minorHAnsi"/>
                <w:b/>
                <w:sz w:val="16"/>
                <w:szCs w:val="16"/>
              </w:rPr>
            </w:pPr>
            <w:r w:rsidRPr="0072395E">
              <w:rPr>
                <w:rFonts w:cstheme="minorHAnsi"/>
                <w:b/>
                <w:sz w:val="16"/>
                <w:szCs w:val="16"/>
              </w:rPr>
              <w:t xml:space="preserve">4 </w:t>
            </w:r>
          </w:p>
        </w:tc>
      </w:tr>
    </w:tbl>
    <w:p w:rsidR="001438F2" w:rsidRPr="001438F2" w:rsidRDefault="001438F2" w:rsidP="002E16E2">
      <w:pPr>
        <w:pStyle w:val="NoSpacing"/>
        <w:rPr>
          <w:rFonts w:cstheme="minorHAnsi"/>
          <w:sz w:val="18"/>
          <w:szCs w:val="18"/>
        </w:rPr>
      </w:pPr>
    </w:p>
    <w:sectPr w:rsidR="001438F2" w:rsidRPr="001438F2" w:rsidSect="002E16E2">
      <w:pgSz w:w="15840" w:h="12240" w:orient="landscape"/>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8771C3"/>
    <w:rsid w:val="001438F2"/>
    <w:rsid w:val="002E16E2"/>
    <w:rsid w:val="004B3B5F"/>
    <w:rsid w:val="004D4211"/>
    <w:rsid w:val="006746D6"/>
    <w:rsid w:val="0072395E"/>
    <w:rsid w:val="008771C3"/>
    <w:rsid w:val="00A0302A"/>
    <w:rsid w:val="00BA265B"/>
    <w:rsid w:val="00D228BA"/>
    <w:rsid w:val="00F15D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28B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771C3"/>
    <w:pPr>
      <w:spacing w:after="0" w:line="240" w:lineRule="auto"/>
    </w:pPr>
  </w:style>
  <w:style w:type="table" w:styleId="TableGrid">
    <w:name w:val="Table Grid"/>
    <w:basedOn w:val="TableNormal"/>
    <w:uiPriority w:val="59"/>
    <w:rsid w:val="008771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239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39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596</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fsuteam</dc:creator>
  <cp:lastModifiedBy>fsuteam</cp:lastModifiedBy>
  <cp:revision>5</cp:revision>
  <cp:lastPrinted>2011-12-21T19:23:00Z</cp:lastPrinted>
  <dcterms:created xsi:type="dcterms:W3CDTF">2011-12-21T18:45:00Z</dcterms:created>
  <dcterms:modified xsi:type="dcterms:W3CDTF">2011-12-22T16:23:00Z</dcterms:modified>
</cp:coreProperties>
</file>